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0E09C" w14:textId="77777777" w:rsidR="00A76FD6" w:rsidRPr="00A75CE1" w:rsidRDefault="00A76FD6" w:rsidP="00A76FD6">
      <w:pPr>
        <w:spacing w:before="100" w:beforeAutospacing="1" w:after="100" w:afterAutospacing="1" w:line="276" w:lineRule="auto"/>
        <w:rPr>
          <w:rFonts w:ascii="Times New Roman" w:hAnsi="Times New Roman" w:cs="Times New Roman"/>
        </w:rPr>
      </w:pPr>
    </w:p>
    <w:p w14:paraId="0245A5E7" w14:textId="77777777" w:rsidR="00A76FD6" w:rsidRPr="00A75CE1" w:rsidRDefault="00A76FD6" w:rsidP="00A76FD6">
      <w:pPr>
        <w:keepNext/>
        <w:rPr>
          <w:rFonts w:ascii="Times New Roman" w:hAnsi="Times New Roman" w:cs="Times New Roman"/>
        </w:rPr>
      </w:pPr>
      <w:r w:rsidRPr="00A75CE1">
        <w:rPr>
          <w:rFonts w:ascii="Times New Roman" w:hAnsi="Times New Roman" w:cs="Times New Roman"/>
          <w:noProof/>
        </w:rPr>
        <w:drawing>
          <wp:inline distT="0" distB="0" distL="0" distR="0" wp14:anchorId="7485265B" wp14:editId="331D6653">
            <wp:extent cx="5943600" cy="45173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519B" w14:textId="77777777" w:rsidR="00A76FD6" w:rsidRPr="00A75CE1" w:rsidRDefault="00A76FD6" w:rsidP="00A76FD6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A75C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Pr="00A75C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A75C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Pr="00A75C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8</w:t>
      </w:r>
      <w:r w:rsidRPr="00A75C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A75C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. d) time series of NS electric field measurements (blue, EFM-100, </w:t>
      </w:r>
      <w:proofErr w:type="spellStart"/>
      <w:r w:rsidRPr="00A75C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Boltek</w:t>
      </w:r>
      <w:proofErr w:type="spellEnd"/>
      <w:r w:rsidRPr="00A75C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company); time series of count rate of 60 cm tick and 4 m</w:t>
      </w:r>
      <w:r w:rsidRPr="00A75C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  <w:vertAlign w:val="superscript"/>
        </w:rPr>
        <w:t>2</w:t>
      </w:r>
      <w:r w:rsidRPr="00A75C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area plastic scintillator (black ASNT detector, energy threshold 4 MeV); a) distance to lightning flash (estimated with the same “electric mill” EFM-100, red); c) and d) shots of 2 panoramic cameras located on the distance 100 m from each other. By green arrows we show the time when the shots were taken by both cameras.</w:t>
      </w:r>
    </w:p>
    <w:p w14:paraId="5219741D" w14:textId="77777777" w:rsidR="00A76FD6" w:rsidRPr="00A75CE1" w:rsidRDefault="00A76FD6" w:rsidP="00A76FD6">
      <w:pPr>
        <w:rPr>
          <w:rFonts w:ascii="Times New Roman" w:hAnsi="Times New Roman" w:cs="Times New Roman"/>
        </w:rPr>
      </w:pPr>
      <w:r w:rsidRPr="00A75CE1">
        <w:rPr>
          <w:rFonts w:ascii="Times New Roman" w:hAnsi="Times New Roman" w:cs="Times New Roman"/>
        </w:rPr>
        <w:t xml:space="preserve">TGE occurred during prolonged (12 minutes) negative NS electric field of -17 kV/m, disturbed by 2 excursions in the direction of positive field, however, didn’t reaching positive domain (-12 kV/m at 21:42:51, and -6.6 kV/m at 21:46:26). The distance to cloud base was less than 100 m. </w:t>
      </w:r>
    </w:p>
    <w:p w14:paraId="35884DFC" w14:textId="77777777" w:rsidR="00A76FD6" w:rsidRPr="00A75CE1" w:rsidRDefault="00A76FD6" w:rsidP="00A76FD6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</w:p>
    <w:p w14:paraId="49248108" w14:textId="77777777" w:rsidR="00A76FD6" w:rsidRPr="00A75CE1" w:rsidRDefault="00A76FD6" w:rsidP="00A76FD6">
      <w:pPr>
        <w:rPr>
          <w:rFonts w:ascii="Times New Roman" w:eastAsia="Times New Roman" w:hAnsi="Times New Roman" w:cs="Times New Roman"/>
        </w:rPr>
      </w:pPr>
    </w:p>
    <w:p w14:paraId="1876EA7F" w14:textId="77777777" w:rsidR="00A76FD6" w:rsidRPr="00A75CE1" w:rsidRDefault="00A76FD6" w:rsidP="00A76FD6">
      <w:pPr>
        <w:rPr>
          <w:rFonts w:ascii="Times New Roman" w:eastAsia="Times New Roman" w:hAnsi="Times New Roman" w:cs="Times New Roman"/>
        </w:rPr>
      </w:pPr>
    </w:p>
    <w:p w14:paraId="250ED4C4" w14:textId="77777777" w:rsidR="00A76FD6" w:rsidRPr="00A75CE1" w:rsidRDefault="00A76FD6" w:rsidP="00A76FD6">
      <w:pPr>
        <w:keepNext/>
        <w:rPr>
          <w:rFonts w:ascii="Times New Roman" w:hAnsi="Times New Roman" w:cs="Times New Roman"/>
        </w:rPr>
      </w:pPr>
      <w:r w:rsidRPr="00A75CE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EB3BF9" wp14:editId="20686D51">
            <wp:extent cx="5943600" cy="5852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39BF" w14:textId="29F251C9" w:rsidR="00A76FD6" w:rsidRDefault="00A76FD6" w:rsidP="00A76FD6">
      <w:pPr>
        <w:pStyle w:val="Caption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A75CE1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Pr="00A75CE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75CE1">
        <w:rPr>
          <w:rFonts w:ascii="Times New Roman" w:hAnsi="Times New Roman" w:cs="Times New Roman"/>
          <w:color w:val="auto"/>
          <w:sz w:val="24"/>
          <w:szCs w:val="24"/>
        </w:rPr>
        <w:instrText xml:space="preserve"> SEQ Figure \* ARABIC </w:instrText>
      </w:r>
      <w:r w:rsidRPr="00A75CE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A75CE1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Pr="00A75CE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75CE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Recovered differential energy spectra of the electrons (red) and gamma ray (black) of TGE, registered by ASNT detector (one-minute time series obtained by summing 3 20 sec time series).</w:t>
      </w:r>
    </w:p>
    <w:p w14:paraId="50386230" w14:textId="1E1BA0EF" w:rsidR="00A76FD6" w:rsidRDefault="00A76FD6" w:rsidP="00A76FD6"/>
    <w:p w14:paraId="24F9ADF8" w14:textId="1993BEF7" w:rsidR="00A76FD6" w:rsidRPr="00A76FD6" w:rsidRDefault="00A76FD6" w:rsidP="00A76FD6"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11C23A" wp14:editId="5B2877B1">
            <wp:extent cx="5943600" cy="37039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3841" w14:textId="77777777" w:rsidR="004D1172" w:rsidRDefault="004D1172"/>
    <w:sectPr w:rsidR="004D11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FD6"/>
    <w:rsid w:val="000012DD"/>
    <w:rsid w:val="004D1172"/>
    <w:rsid w:val="00A76FD6"/>
    <w:rsid w:val="00D5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383667"/>
  <w15:chartTrackingRefBased/>
  <w15:docId w15:val="{BEA02B9C-55BF-A34D-B609-05E5E45EE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F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76FD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2021-06-20T08:57:00Z</dcterms:created>
  <dcterms:modified xsi:type="dcterms:W3CDTF">2021-06-20T08:58:00Z</dcterms:modified>
</cp:coreProperties>
</file>